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3246" w14:paraId="49ABE2EA" w14:textId="77777777" w:rsidTr="004767D7">
        <w:tc>
          <w:tcPr>
            <w:tcW w:w="15446" w:type="dxa"/>
            <w:gridSpan w:val="2"/>
            <w:shd w:val="clear" w:color="auto" w:fill="CC99FF"/>
          </w:tcPr>
          <w:p w14:paraId="05F2AB8D" w14:textId="77777777" w:rsidR="00E35BCD" w:rsidRPr="00433246" w:rsidRDefault="00E35BCD" w:rsidP="00FA2D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FA2D94">
              <w:rPr>
                <w:rFonts w:cstheme="minorHAnsi"/>
                <w:b/>
                <w:sz w:val="28"/>
                <w:szCs w:val="28"/>
              </w:rPr>
              <w:t>4</w:t>
            </w:r>
            <w:r w:rsidR="00436BE3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– </w:t>
            </w:r>
            <w:r w:rsidR="00FA2D94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4767D7">
              <w:rPr>
                <w:rFonts w:cstheme="minorHAnsi"/>
                <w:b/>
                <w:sz w:val="28"/>
                <w:szCs w:val="28"/>
              </w:rPr>
              <w:t>Statistics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 (Approximately </w:t>
            </w:r>
            <w:r w:rsidR="00FA2D94">
              <w:rPr>
                <w:rFonts w:cstheme="minorHAnsi"/>
                <w:b/>
                <w:sz w:val="28"/>
                <w:szCs w:val="28"/>
              </w:rPr>
              <w:t>1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week)</w:t>
            </w:r>
          </w:p>
        </w:tc>
      </w:tr>
      <w:tr w:rsidR="00436BE3" w:rsidRPr="00433246" w14:paraId="456729A5" w14:textId="77777777" w:rsidTr="0027782A">
        <w:trPr>
          <w:trHeight w:val="1869"/>
        </w:trPr>
        <w:tc>
          <w:tcPr>
            <w:tcW w:w="5240" w:type="dxa"/>
          </w:tcPr>
          <w:p w14:paraId="622D08AB" w14:textId="77777777" w:rsidR="00436BE3" w:rsidRPr="00663815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74B263E8" w14:textId="77777777" w:rsidR="0027782A" w:rsidRPr="00FA0CB5" w:rsidRDefault="0027782A" w:rsidP="0027782A">
            <w:pPr>
              <w:rPr>
                <w:b/>
                <w:bCs/>
              </w:rPr>
            </w:pPr>
            <w:r w:rsidRPr="00FA0CB5">
              <w:rPr>
                <w:b/>
                <w:bCs/>
              </w:rPr>
              <w:t>understand that bar charts and pictograms show discrete data</w:t>
            </w:r>
          </w:p>
          <w:p w14:paraId="7AAFA8AC" w14:textId="77777777" w:rsidR="0027782A" w:rsidRPr="00FA0CB5" w:rsidRDefault="0027782A" w:rsidP="0027782A">
            <w:pPr>
              <w:rPr>
                <w:b/>
                <w:bCs/>
              </w:rPr>
            </w:pPr>
            <w:r w:rsidRPr="00FA0CB5">
              <w:rPr>
                <w:b/>
                <w:bCs/>
              </w:rPr>
              <w:t xml:space="preserve">interpret bar charts with more complex scales </w:t>
            </w:r>
            <w:r w:rsidRPr="00FA0CB5">
              <w:t>e.g. scales of 20, 100</w:t>
            </w:r>
          </w:p>
          <w:p w14:paraId="3FE6D62E" w14:textId="77777777" w:rsidR="0027782A" w:rsidRPr="00FA0CB5" w:rsidRDefault="0027782A" w:rsidP="0027782A">
            <w:pPr>
              <w:rPr>
                <w:b/>
                <w:bCs/>
              </w:rPr>
            </w:pPr>
            <w:r w:rsidRPr="00FA0CB5">
              <w:rPr>
                <w:b/>
                <w:bCs/>
              </w:rPr>
              <w:t>present data using bar charts with a scale of 5 or 10 units per cm</w:t>
            </w:r>
          </w:p>
          <w:p w14:paraId="15B37AC1" w14:textId="77777777" w:rsidR="0027782A" w:rsidRPr="00FA0CB5" w:rsidRDefault="0027782A" w:rsidP="0027782A">
            <w:pPr>
              <w:rPr>
                <w:b/>
                <w:bCs/>
              </w:rPr>
            </w:pPr>
            <w:r w:rsidRPr="00FA0CB5">
              <w:rPr>
                <w:b/>
                <w:bCs/>
              </w:rPr>
              <w:t>understand that time graphs show continuous data</w:t>
            </w:r>
          </w:p>
          <w:p w14:paraId="21790200" w14:textId="77777777" w:rsidR="0027782A" w:rsidRPr="00FA0CB5" w:rsidRDefault="0027782A" w:rsidP="0027782A">
            <w:pPr>
              <w:rPr>
                <w:b/>
                <w:bCs/>
              </w:rPr>
            </w:pPr>
            <w:r w:rsidRPr="00FA0CB5">
              <w:rPr>
                <w:b/>
                <w:bCs/>
              </w:rPr>
              <w:t>interpret simple time graphs</w:t>
            </w:r>
          </w:p>
          <w:p w14:paraId="3A4E8335" w14:textId="77777777" w:rsidR="0027782A" w:rsidRPr="00FA0CB5" w:rsidRDefault="0027782A" w:rsidP="0027782A">
            <w:pPr>
              <w:rPr>
                <w:b/>
                <w:bCs/>
              </w:rPr>
            </w:pPr>
            <w:r w:rsidRPr="00FA0CB5">
              <w:rPr>
                <w:b/>
                <w:bCs/>
              </w:rPr>
              <w:t>present continuous data in time graphs</w:t>
            </w:r>
          </w:p>
          <w:p w14:paraId="710C4D7C" w14:textId="77777777" w:rsidR="0027782A" w:rsidRPr="00FA0CB5" w:rsidRDefault="0027782A" w:rsidP="0027782A">
            <w:pPr>
              <w:rPr>
                <w:b/>
                <w:bCs/>
              </w:rPr>
            </w:pPr>
            <w:r w:rsidRPr="00FA0CB5">
              <w:rPr>
                <w:b/>
                <w:bCs/>
              </w:rPr>
              <w:t xml:space="preserve">solve a mix of comparison, sum and difference problems using information from bar charts or pictograms </w:t>
            </w:r>
          </w:p>
          <w:p w14:paraId="000587F6" w14:textId="77777777" w:rsidR="0027782A" w:rsidRPr="00FA0CB5" w:rsidRDefault="0027782A" w:rsidP="0027782A">
            <w:pPr>
              <w:rPr>
                <w:b/>
                <w:bCs/>
              </w:rPr>
            </w:pPr>
            <w:r w:rsidRPr="00FA0CB5">
              <w:rPr>
                <w:b/>
                <w:bCs/>
              </w:rPr>
              <w:t>solve simple comparison, sum and difference problems using information from time graphs</w:t>
            </w:r>
          </w:p>
          <w:p w14:paraId="6F3D89DC" w14:textId="77777777" w:rsidR="0027782A" w:rsidRPr="00FA0CB5" w:rsidRDefault="0027782A" w:rsidP="0027782A">
            <w:r w:rsidRPr="00FA0CB5">
              <w:t>make links between a time graph and a story e.g. tell a story to match a simple graph</w:t>
            </w:r>
          </w:p>
          <w:p w14:paraId="26DE9E2F" w14:textId="77777777" w:rsidR="004A1CF3" w:rsidRPr="00FA0CB5" w:rsidRDefault="004A1CF3" w:rsidP="004A1CF3"/>
        </w:tc>
      </w:tr>
      <w:tr w:rsidR="00436BE3" w:rsidRPr="00433246" w14:paraId="623B6824" w14:textId="77777777" w:rsidTr="00FA0CB5">
        <w:trPr>
          <w:trHeight w:val="462"/>
        </w:trPr>
        <w:tc>
          <w:tcPr>
            <w:tcW w:w="5240" w:type="dxa"/>
          </w:tcPr>
          <w:p w14:paraId="21B57E1A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AB37925" w14:textId="77777777" w:rsidR="00436BE3" w:rsidRPr="00FA0CB5" w:rsidRDefault="0027782A" w:rsidP="000B5ABF">
            <w:r w:rsidRPr="00FA0CB5">
              <w:t xml:space="preserve">discrete data, continuous data, </w:t>
            </w:r>
            <w:r w:rsidR="00FA0CB5">
              <w:t xml:space="preserve">line graph, </w:t>
            </w:r>
            <w:r w:rsidRPr="00FA0CB5">
              <w:t>time graph</w:t>
            </w:r>
          </w:p>
        </w:tc>
      </w:tr>
      <w:tr w:rsidR="00436BE3" w:rsidRPr="00433246" w14:paraId="4B5C3485" w14:textId="77777777" w:rsidTr="004A1CF3">
        <w:trPr>
          <w:trHeight w:val="493"/>
        </w:trPr>
        <w:tc>
          <w:tcPr>
            <w:tcW w:w="5240" w:type="dxa"/>
          </w:tcPr>
          <w:p w14:paraId="1C1715E8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3CB01D2E" w14:textId="77777777" w:rsidR="00436BE3" w:rsidRPr="00FA0CB5" w:rsidRDefault="0027782A" w:rsidP="00436BE3">
            <w:pPr>
              <w:rPr>
                <w:rFonts w:cstheme="minorHAnsi"/>
              </w:rPr>
            </w:pPr>
            <w:r w:rsidRPr="00FA0CB5">
              <w:rPr>
                <w:rFonts w:cstheme="minorHAnsi"/>
              </w:rPr>
              <w:t>To know that a line graph displays continuous data</w:t>
            </w:r>
          </w:p>
        </w:tc>
      </w:tr>
      <w:tr w:rsidR="00436BE3" w:rsidRPr="00433246" w14:paraId="366035DA" w14:textId="77777777" w:rsidTr="00FA0CB5">
        <w:trPr>
          <w:trHeight w:val="746"/>
        </w:trPr>
        <w:tc>
          <w:tcPr>
            <w:tcW w:w="5240" w:type="dxa"/>
          </w:tcPr>
          <w:p w14:paraId="2B579EBF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5B71C35A" w14:textId="77777777" w:rsidR="00DB2668" w:rsidRPr="00FA0CB5" w:rsidRDefault="00290DC0" w:rsidP="00436BE3">
            <w:pPr>
              <w:rPr>
                <w:rFonts w:cstheme="minorHAnsi"/>
              </w:rPr>
            </w:pPr>
            <w:r w:rsidRPr="00290DC0">
              <w:t>Count in multiples of 1000</w:t>
            </w:r>
          </w:p>
        </w:tc>
      </w:tr>
      <w:tr w:rsidR="0027782A" w:rsidRPr="00433246" w14:paraId="764E9B65" w14:textId="77777777" w:rsidTr="000B5ABF">
        <w:tc>
          <w:tcPr>
            <w:tcW w:w="5240" w:type="dxa"/>
          </w:tcPr>
          <w:p w14:paraId="23FEC417" w14:textId="77777777" w:rsidR="0027782A" w:rsidRPr="00433246" w:rsidRDefault="0027782A" w:rsidP="0027782A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7FB55C4D" w14:textId="77777777" w:rsidR="0027782A" w:rsidRPr="00433246" w:rsidRDefault="00295869" w:rsidP="0027782A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27782A" w:rsidRPr="0043324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27782A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6BA2EDC8" w14:textId="77777777" w:rsidR="0027782A" w:rsidRPr="00FA0CB5" w:rsidRDefault="0027782A" w:rsidP="0027782A">
            <w:pPr>
              <w:rPr>
                <w:rFonts w:cstheme="minorHAnsi"/>
              </w:rPr>
            </w:pPr>
            <w:r w:rsidRPr="00FA0CB5">
              <w:rPr>
                <w:rFonts w:cstheme="minorHAnsi"/>
                <w:b/>
              </w:rPr>
              <w:t>4NPV-4</w:t>
            </w:r>
            <w:r w:rsidRPr="00FA0CB5">
              <w:rPr>
                <w:rFonts w:cstheme="minorHAnsi"/>
              </w:rPr>
              <w:t xml:space="preserve"> Reading scales with 2,4,5 or 10 intervals  pages 21 - 25</w:t>
            </w:r>
          </w:p>
          <w:p w14:paraId="6488FC94" w14:textId="77777777" w:rsidR="0027782A" w:rsidRPr="00FA0CB5" w:rsidRDefault="0027782A" w:rsidP="0027782A">
            <w:pPr>
              <w:rPr>
                <w:rFonts w:cstheme="minorHAnsi"/>
              </w:rPr>
            </w:pPr>
          </w:p>
        </w:tc>
      </w:tr>
      <w:tr w:rsidR="0027782A" w:rsidRPr="00433246" w14:paraId="2AA27F66" w14:textId="77777777" w:rsidTr="000B5ABF">
        <w:tc>
          <w:tcPr>
            <w:tcW w:w="5240" w:type="dxa"/>
          </w:tcPr>
          <w:p w14:paraId="40AC6588" w14:textId="77777777" w:rsidR="0027782A" w:rsidRPr="00433246" w:rsidRDefault="0027782A" w:rsidP="0027782A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30BFE55A" w14:textId="77777777" w:rsidR="0027782A" w:rsidRPr="00433246" w:rsidRDefault="00295869" w:rsidP="0027782A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27782A" w:rsidRPr="0043324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27782A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CCE8A75" w14:textId="77777777" w:rsidR="0027782A" w:rsidRPr="00FA0CB5" w:rsidRDefault="0027782A" w:rsidP="0027782A">
            <w:pPr>
              <w:rPr>
                <w:rFonts w:cstheme="minorHAnsi"/>
              </w:rPr>
            </w:pPr>
            <w:r w:rsidRPr="00FA0CB5">
              <w:rPr>
                <w:rFonts w:cstheme="minorHAnsi"/>
                <w:b/>
              </w:rPr>
              <w:t>4NPV-4</w:t>
            </w:r>
            <w:r w:rsidRPr="00FA0CB5">
              <w:rPr>
                <w:rFonts w:cstheme="minorHAnsi"/>
              </w:rPr>
              <w:t xml:space="preserve"> Reading scales with 2,4,5 or 10 intervals</w:t>
            </w:r>
          </w:p>
        </w:tc>
      </w:tr>
      <w:tr w:rsidR="0027782A" w:rsidRPr="00433246" w14:paraId="13CA3C31" w14:textId="77777777" w:rsidTr="003D0A8F">
        <w:trPr>
          <w:trHeight w:val="786"/>
        </w:trPr>
        <w:tc>
          <w:tcPr>
            <w:tcW w:w="5240" w:type="dxa"/>
          </w:tcPr>
          <w:p w14:paraId="36FE3E2D" w14:textId="77777777" w:rsidR="0027782A" w:rsidRPr="00433246" w:rsidRDefault="0027782A" w:rsidP="0027782A">
            <w:pPr>
              <w:rPr>
                <w:rFonts w:cstheme="minorHAnsi"/>
              </w:rPr>
            </w:pPr>
            <w:r w:rsidRPr="0043324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52A4212F" w14:textId="77777777" w:rsidR="0027782A" w:rsidRPr="00FA0CB5" w:rsidRDefault="0027782A" w:rsidP="0027782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FA0CB5">
              <w:t xml:space="preserve">explain reasoning using diagrams, graphs and text </w:t>
            </w:r>
          </w:p>
          <w:p w14:paraId="7D99E3EF" w14:textId="77777777" w:rsidR="0027782A" w:rsidRPr="00FA0CB5" w:rsidRDefault="0027782A" w:rsidP="002778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14:paraId="5073DAB9" w14:textId="77777777" w:rsidR="00436BE3" w:rsidRDefault="00436BE3" w:rsidP="00436BE3">
      <w:pPr>
        <w:rPr>
          <w:rFonts w:cstheme="minorHAnsi"/>
        </w:rPr>
        <w:sectPr w:rsidR="00436BE3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433246" w14:paraId="43DB5150" w14:textId="77777777" w:rsidTr="004A1CF3">
        <w:trPr>
          <w:trHeight w:val="648"/>
        </w:trPr>
        <w:tc>
          <w:tcPr>
            <w:tcW w:w="5240" w:type="dxa"/>
          </w:tcPr>
          <w:p w14:paraId="079ACA85" w14:textId="77777777" w:rsidR="00436BE3" w:rsidRPr="00433246" w:rsidRDefault="00436BE3" w:rsidP="00436BE3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58580597" w14:textId="77777777" w:rsidR="00436BE3" w:rsidRPr="00433246" w:rsidRDefault="005E1ABF" w:rsidP="00F76C3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</w:t>
            </w:r>
            <w:r w:rsidR="00FA0CB5">
              <w:rPr>
                <w:rFonts w:cstheme="minorHAnsi"/>
              </w:rPr>
              <w:t xml:space="preserve">3 – interpreting pictograms and bar graphs with more complex ratios and scales; reading two-way tables </w:t>
            </w:r>
          </w:p>
        </w:tc>
      </w:tr>
    </w:tbl>
    <w:p w14:paraId="4FCB53A3" w14:textId="77777777" w:rsidR="00436BE3" w:rsidRDefault="00436BE3" w:rsidP="00436BE3">
      <w:pPr>
        <w:rPr>
          <w:rFonts w:cstheme="minorHAnsi"/>
        </w:rPr>
        <w:sectPr w:rsidR="00436BE3" w:rsidSect="00436BE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6546B6E" w14:textId="77777777" w:rsidR="003D0A8F" w:rsidRDefault="003D0A8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1984"/>
        <w:gridCol w:w="3759"/>
        <w:gridCol w:w="2574"/>
        <w:gridCol w:w="1889"/>
        <w:gridCol w:w="3260"/>
      </w:tblGrid>
      <w:tr w:rsidR="00436BE3" w:rsidRPr="00433246" w14:paraId="3230D1B2" w14:textId="77777777" w:rsidTr="004767D7">
        <w:tc>
          <w:tcPr>
            <w:tcW w:w="15446" w:type="dxa"/>
            <w:gridSpan w:val="6"/>
            <w:shd w:val="clear" w:color="auto" w:fill="CC99FF"/>
          </w:tcPr>
          <w:p w14:paraId="2FAA4549" w14:textId="77777777" w:rsidR="00436BE3" w:rsidRPr="00433246" w:rsidRDefault="00436BE3" w:rsidP="00436BE3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436BE3" w:rsidRPr="00433246" w14:paraId="7F4A40A6" w14:textId="77777777" w:rsidTr="0027782A">
        <w:tc>
          <w:tcPr>
            <w:tcW w:w="1980" w:type="dxa"/>
          </w:tcPr>
          <w:p w14:paraId="15E95AC8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984" w:type="dxa"/>
          </w:tcPr>
          <w:p w14:paraId="321E4143" w14:textId="77777777" w:rsidR="00295869" w:rsidRDefault="00295869" w:rsidP="0029586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4DBA85E6" w14:textId="77777777" w:rsidR="00295869" w:rsidRDefault="00295869" w:rsidP="0029586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344C5837" w14:textId="07AFAB3D" w:rsidR="00436BE3" w:rsidRPr="00B06D67" w:rsidRDefault="00295869" w:rsidP="0029586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759" w:type="dxa"/>
          </w:tcPr>
          <w:p w14:paraId="6FE0FA3D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24ECE235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2EAEE266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0630200D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27782A" w:rsidRPr="00433246" w14:paraId="4C68314C" w14:textId="77777777" w:rsidTr="0027782A">
        <w:tc>
          <w:tcPr>
            <w:tcW w:w="1980" w:type="dxa"/>
          </w:tcPr>
          <w:p w14:paraId="1F72BD24" w14:textId="77777777" w:rsidR="00295869" w:rsidRDefault="0027782A" w:rsidP="0027782A">
            <w:pPr>
              <w:rPr>
                <w:rFonts w:cstheme="minorHAnsi"/>
                <w:b/>
              </w:rPr>
            </w:pPr>
            <w:r w:rsidRPr="00FA0CB5">
              <w:rPr>
                <w:b/>
              </w:rPr>
              <w:t>Interpret charts</w:t>
            </w:r>
            <w:r w:rsidR="00295869" w:rsidRPr="00FA0CB5">
              <w:rPr>
                <w:rFonts w:cstheme="minorHAnsi"/>
                <w:b/>
              </w:rPr>
              <w:t xml:space="preserve"> </w:t>
            </w:r>
          </w:p>
          <w:p w14:paraId="0D370FFB" w14:textId="77777777" w:rsidR="00295869" w:rsidRDefault="00295869" w:rsidP="0027782A">
            <w:pPr>
              <w:rPr>
                <w:rFonts w:cstheme="minorHAnsi"/>
                <w:b/>
              </w:rPr>
            </w:pPr>
          </w:p>
          <w:p w14:paraId="5E9F2DC5" w14:textId="2AB97ADA" w:rsidR="0027782A" w:rsidRPr="00FA0CB5" w:rsidRDefault="00295869" w:rsidP="0027782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FA0CB5">
              <w:rPr>
                <w:rFonts w:cstheme="minorHAnsi"/>
                <w:b/>
              </w:rPr>
              <w:t>To interpret different types of charts</w:t>
            </w:r>
          </w:p>
        </w:tc>
        <w:tc>
          <w:tcPr>
            <w:tcW w:w="1984" w:type="dxa"/>
          </w:tcPr>
          <w:p w14:paraId="1BABB603" w14:textId="79F9AF7F" w:rsidR="0027782A" w:rsidRPr="00FA0CB5" w:rsidRDefault="0027782A" w:rsidP="0027782A">
            <w:pPr>
              <w:rPr>
                <w:rFonts w:cstheme="minorHAnsi"/>
                <w:b/>
              </w:rPr>
            </w:pPr>
          </w:p>
        </w:tc>
        <w:tc>
          <w:tcPr>
            <w:tcW w:w="3759" w:type="dxa"/>
          </w:tcPr>
          <w:p w14:paraId="25724398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How could you represent this data? </w:t>
            </w:r>
          </w:p>
          <w:p w14:paraId="2B97E208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do you notice about the scale of the bar chart? </w:t>
            </w:r>
          </w:p>
          <w:p w14:paraId="7CC70F24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else does the data tell you? </w:t>
            </w:r>
          </w:p>
          <w:p w14:paraId="7B9CC7CB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is the same/different about the way in which the data has been shown? </w:t>
            </w:r>
          </w:p>
          <w:p w14:paraId="48A9B05B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scale will you use for your bar chart? Why? </w:t>
            </w:r>
          </w:p>
          <w:p w14:paraId="30DF6568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does each represent in the pictogram? How do you know? </w:t>
            </w:r>
          </w:p>
          <w:p w14:paraId="0542122A" w14:textId="77777777" w:rsidR="0027782A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>What symbol will you use for your pictogram? Why?</w:t>
            </w:r>
          </w:p>
          <w:p w14:paraId="52BF7E65" w14:textId="77777777" w:rsidR="00FA0CB5" w:rsidRPr="00FA0CB5" w:rsidRDefault="00FA0CB5" w:rsidP="00FA0CB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1760B7D2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The scale of the bar chart is going up in </w:t>
            </w:r>
            <w:r w:rsidR="00FA0CB5">
              <w:rPr>
                <w:sz w:val="18"/>
                <w:szCs w:val="18"/>
              </w:rPr>
              <w:t>___</w:t>
            </w:r>
            <w:r w:rsidRPr="00FA0CB5">
              <w:rPr>
                <w:sz w:val="18"/>
                <w:szCs w:val="18"/>
              </w:rPr>
              <w:t xml:space="preserve">s. </w:t>
            </w:r>
          </w:p>
          <w:p w14:paraId="74789F92" w14:textId="77777777" w:rsidR="0027782A" w:rsidRPr="00FA0CB5" w:rsidRDefault="0027782A" w:rsidP="00FA0CB5">
            <w:pPr>
              <w:rPr>
                <w:rFonts w:cstheme="minorHAnsi"/>
                <w:b/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In the pictogram, 1 represents </w:t>
            </w:r>
            <w:r w:rsidR="00FA0CB5">
              <w:rPr>
                <w:sz w:val="18"/>
                <w:szCs w:val="18"/>
              </w:rPr>
              <w:t>___</w:t>
            </w:r>
            <w:r w:rsidRPr="00FA0CB5">
              <w:rPr>
                <w:sz w:val="18"/>
                <w:szCs w:val="18"/>
              </w:rPr>
              <w:t xml:space="preserve">, so there are </w:t>
            </w:r>
            <w:r w:rsidR="00FA0CB5">
              <w:rPr>
                <w:sz w:val="18"/>
                <w:szCs w:val="18"/>
              </w:rPr>
              <w:t>___</w:t>
            </w:r>
            <w:r w:rsidRPr="00FA0CB5">
              <w:rPr>
                <w:sz w:val="18"/>
                <w:szCs w:val="18"/>
              </w:rPr>
              <w:t xml:space="preserve">× </w:t>
            </w:r>
            <w:r w:rsidR="00FA0CB5">
              <w:rPr>
                <w:sz w:val="18"/>
                <w:szCs w:val="18"/>
              </w:rPr>
              <w:t xml:space="preserve">___ </w:t>
            </w:r>
            <w:r w:rsidRPr="00FA0CB5">
              <w:rPr>
                <w:sz w:val="18"/>
                <w:szCs w:val="18"/>
              </w:rPr>
              <w:t>=</w:t>
            </w:r>
            <w:r w:rsidR="00FA0CB5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 w:val="restart"/>
          </w:tcPr>
          <w:p w14:paraId="528E8B4A" w14:textId="77777777" w:rsidR="0027782A" w:rsidRPr="00FA0CB5" w:rsidRDefault="00295869" w:rsidP="0027782A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27782A" w:rsidRPr="00FA0CB5">
                <w:rPr>
                  <w:rStyle w:val="Hyperlink"/>
                  <w:rFonts w:cstheme="minorHAnsi"/>
                  <w:sz w:val="18"/>
                  <w:szCs w:val="18"/>
                </w:rPr>
                <w:t>Take Your Dog for a Walk (maths.org)</w:t>
              </w:r>
            </w:hyperlink>
          </w:p>
          <w:p w14:paraId="41827B69" w14:textId="77777777" w:rsidR="0027782A" w:rsidRPr="00FA0CB5" w:rsidRDefault="0027782A" w:rsidP="0027782A">
            <w:pPr>
              <w:rPr>
                <w:rFonts w:cstheme="minorHAnsi"/>
                <w:b/>
                <w:sz w:val="18"/>
                <w:szCs w:val="18"/>
              </w:rPr>
            </w:pPr>
            <w:r w:rsidRPr="00FA0CB5">
              <w:rPr>
                <w:rFonts w:cstheme="minorHAnsi"/>
                <w:sz w:val="18"/>
                <w:szCs w:val="18"/>
              </w:rPr>
              <w:t>Trial and improvement with a distance/time graph</w:t>
            </w:r>
          </w:p>
        </w:tc>
        <w:tc>
          <w:tcPr>
            <w:tcW w:w="3260" w:type="dxa"/>
          </w:tcPr>
          <w:p w14:paraId="45C549B4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Children may assume that the scale on a bar chart always goes up in 1s. </w:t>
            </w:r>
          </w:p>
          <w:p w14:paraId="3CA96112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Children may choose symbols that are difficult to work with, either in terms of complexity or their appropriateness for splitting into equal parts. </w:t>
            </w:r>
          </w:p>
          <w:p w14:paraId="48FDD1D8" w14:textId="77777777" w:rsidR="0027782A" w:rsidRPr="00FA0CB5" w:rsidRDefault="0027782A" w:rsidP="00FA0CB5">
            <w:pPr>
              <w:rPr>
                <w:rFonts w:cstheme="minorHAnsi"/>
                <w:b/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>Children may make errors when labelling scales.</w:t>
            </w:r>
          </w:p>
        </w:tc>
      </w:tr>
      <w:tr w:rsidR="0027782A" w:rsidRPr="00433246" w14:paraId="5E4EC19B" w14:textId="77777777" w:rsidTr="0027782A">
        <w:tc>
          <w:tcPr>
            <w:tcW w:w="1980" w:type="dxa"/>
          </w:tcPr>
          <w:p w14:paraId="3AC43068" w14:textId="77777777" w:rsidR="00295869" w:rsidRDefault="0027782A" w:rsidP="0027782A">
            <w:pPr>
              <w:rPr>
                <w:rFonts w:cstheme="minorHAnsi"/>
                <w:b/>
              </w:rPr>
            </w:pPr>
            <w:r w:rsidRPr="00FA0CB5">
              <w:rPr>
                <w:b/>
              </w:rPr>
              <w:t>Comparison, sum and difference</w:t>
            </w:r>
            <w:r w:rsidR="00295869" w:rsidRPr="00FA0CB5">
              <w:rPr>
                <w:rFonts w:cstheme="minorHAnsi"/>
                <w:b/>
              </w:rPr>
              <w:t xml:space="preserve"> </w:t>
            </w:r>
          </w:p>
          <w:p w14:paraId="766CFF73" w14:textId="77777777" w:rsidR="00295869" w:rsidRDefault="00295869" w:rsidP="0027782A">
            <w:pPr>
              <w:rPr>
                <w:rFonts w:cstheme="minorHAnsi"/>
                <w:b/>
              </w:rPr>
            </w:pPr>
          </w:p>
          <w:p w14:paraId="543804AE" w14:textId="5DE1F8B2" w:rsidR="0027782A" w:rsidRPr="00FA0CB5" w:rsidRDefault="00295869" w:rsidP="0027782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FA0CB5">
              <w:rPr>
                <w:rFonts w:cstheme="minorHAnsi"/>
                <w:b/>
              </w:rPr>
              <w:t xml:space="preserve">To interpret charts to </w:t>
            </w:r>
            <w:r w:rsidRPr="00FA0CB5">
              <w:rPr>
                <w:b/>
              </w:rPr>
              <w:t>solve comparison, sum and difference problems</w:t>
            </w:r>
          </w:p>
        </w:tc>
        <w:tc>
          <w:tcPr>
            <w:tcW w:w="1984" w:type="dxa"/>
          </w:tcPr>
          <w:p w14:paraId="04185969" w14:textId="47770441" w:rsidR="0027782A" w:rsidRPr="00FA0CB5" w:rsidRDefault="0027782A" w:rsidP="0027782A">
            <w:pPr>
              <w:rPr>
                <w:rFonts w:cstheme="minorHAnsi"/>
                <w:b/>
              </w:rPr>
            </w:pPr>
          </w:p>
        </w:tc>
        <w:tc>
          <w:tcPr>
            <w:tcW w:w="3759" w:type="dxa"/>
          </w:tcPr>
          <w:p w14:paraId="352ACE96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does each symbol represent on the pictogram? How do you know? </w:t>
            </w:r>
          </w:p>
          <w:p w14:paraId="4644283C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questions could you ask about the pictogram? </w:t>
            </w:r>
          </w:p>
          <w:p w14:paraId="3FC8542C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do you notice about the scale of the bar chart? </w:t>
            </w:r>
          </w:p>
          <w:p w14:paraId="0351F5AD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do you know? </w:t>
            </w:r>
          </w:p>
          <w:p w14:paraId="7A4AB194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can you find out? </w:t>
            </w:r>
          </w:p>
          <w:p w14:paraId="1E8B82C4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is the total number of </w:t>
            </w:r>
            <w:r w:rsidR="00FA0CB5">
              <w:rPr>
                <w:sz w:val="18"/>
                <w:szCs w:val="18"/>
              </w:rPr>
              <w:t>___</w:t>
            </w:r>
            <w:r w:rsidRPr="00FA0CB5">
              <w:rPr>
                <w:sz w:val="18"/>
                <w:szCs w:val="18"/>
              </w:rPr>
              <w:t xml:space="preserve">? </w:t>
            </w:r>
          </w:p>
          <w:p w14:paraId="69245751" w14:textId="77777777" w:rsidR="0027782A" w:rsidRPr="00FA0CB5" w:rsidRDefault="0027782A" w:rsidP="00FA0CB5">
            <w:pPr>
              <w:rPr>
                <w:rFonts w:cstheme="minorHAnsi"/>
                <w:b/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How many more/fewer people chose than </w:t>
            </w:r>
            <w:r w:rsidR="00FA0CB5">
              <w:rPr>
                <w:sz w:val="18"/>
                <w:szCs w:val="18"/>
              </w:rPr>
              <w:t>___</w:t>
            </w:r>
            <w:r w:rsidRPr="00FA0CB5">
              <w:rPr>
                <w:sz w:val="18"/>
                <w:szCs w:val="18"/>
              </w:rPr>
              <w:t>?</w:t>
            </w:r>
          </w:p>
        </w:tc>
        <w:tc>
          <w:tcPr>
            <w:tcW w:w="2574" w:type="dxa"/>
          </w:tcPr>
          <w:p w14:paraId="3236AE85" w14:textId="77777777" w:rsidR="00FA0CB5" w:rsidRDefault="0027782A" w:rsidP="0027782A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The difference between </w:t>
            </w:r>
            <w:r w:rsidR="00FA0CB5">
              <w:rPr>
                <w:sz w:val="18"/>
                <w:szCs w:val="18"/>
              </w:rPr>
              <w:t xml:space="preserve">___ </w:t>
            </w:r>
            <w:r w:rsidRPr="00FA0CB5">
              <w:rPr>
                <w:sz w:val="18"/>
                <w:szCs w:val="18"/>
              </w:rPr>
              <w:t xml:space="preserve">and </w:t>
            </w:r>
            <w:r w:rsidR="00FA0CB5">
              <w:rPr>
                <w:sz w:val="18"/>
                <w:szCs w:val="18"/>
              </w:rPr>
              <w:t xml:space="preserve">___ </w:t>
            </w:r>
            <w:r w:rsidRPr="00FA0CB5">
              <w:rPr>
                <w:sz w:val="18"/>
                <w:szCs w:val="18"/>
              </w:rPr>
              <w:t xml:space="preserve">is </w:t>
            </w:r>
            <w:r w:rsidR="00FA0CB5">
              <w:rPr>
                <w:sz w:val="18"/>
                <w:szCs w:val="18"/>
              </w:rPr>
              <w:t>___.</w:t>
            </w:r>
          </w:p>
          <w:p w14:paraId="76D1F3F6" w14:textId="77777777" w:rsidR="00FA0CB5" w:rsidRDefault="0027782A" w:rsidP="0027782A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There are </w:t>
            </w:r>
            <w:r w:rsidR="00FA0CB5">
              <w:rPr>
                <w:sz w:val="18"/>
                <w:szCs w:val="18"/>
              </w:rPr>
              <w:t xml:space="preserve">___ </w:t>
            </w:r>
            <w:r w:rsidRPr="00FA0CB5">
              <w:rPr>
                <w:sz w:val="18"/>
                <w:szCs w:val="18"/>
              </w:rPr>
              <w:t xml:space="preserve">more than </w:t>
            </w:r>
            <w:r w:rsidR="00FA0CB5">
              <w:rPr>
                <w:sz w:val="18"/>
                <w:szCs w:val="18"/>
              </w:rPr>
              <w:t>___.</w:t>
            </w:r>
          </w:p>
          <w:p w14:paraId="6F8927CA" w14:textId="77777777" w:rsidR="0027782A" w:rsidRPr="00FA0CB5" w:rsidRDefault="0027782A" w:rsidP="0027782A">
            <w:pPr>
              <w:rPr>
                <w:rFonts w:cstheme="minorHAnsi"/>
                <w:b/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>Altogether, there are</w:t>
            </w:r>
            <w:r w:rsidR="00FA0CB5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7BC8614C" w14:textId="77777777" w:rsidR="0027782A" w:rsidRPr="00FA0CB5" w:rsidRDefault="0027782A" w:rsidP="0027782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5149969F" w14:textId="77777777" w:rsidR="0027782A" w:rsidRPr="00FA0CB5" w:rsidRDefault="0027782A" w:rsidP="0027782A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>Recap key vocabulary, such as “difference”, before looking at questions that use this terminology.</w:t>
            </w:r>
          </w:p>
          <w:p w14:paraId="0F242EE7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Children may assume that the scale on a bar chart always goes up in 1s. </w:t>
            </w:r>
          </w:p>
          <w:p w14:paraId="7A27FEEC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Children may see the word “more” and assume that they need to add, even when the question is “How many more …?” </w:t>
            </w:r>
          </w:p>
          <w:p w14:paraId="6B6BADFA" w14:textId="77777777" w:rsidR="0027782A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>Children may assume that the pictures in a pictogram represent 1, instead of looking at the key.</w:t>
            </w:r>
          </w:p>
          <w:p w14:paraId="1CFE2E9B" w14:textId="77777777" w:rsidR="00FA0CB5" w:rsidRPr="00FA0CB5" w:rsidRDefault="00FA0CB5" w:rsidP="00FA0CB5">
            <w:pPr>
              <w:rPr>
                <w:sz w:val="18"/>
                <w:szCs w:val="18"/>
              </w:rPr>
            </w:pPr>
          </w:p>
        </w:tc>
      </w:tr>
      <w:tr w:rsidR="0027782A" w:rsidRPr="00433246" w14:paraId="0323578D" w14:textId="77777777" w:rsidTr="0027782A">
        <w:tc>
          <w:tcPr>
            <w:tcW w:w="1980" w:type="dxa"/>
          </w:tcPr>
          <w:p w14:paraId="2FD3D504" w14:textId="77777777" w:rsidR="00295869" w:rsidRDefault="0027782A" w:rsidP="0027782A">
            <w:pPr>
              <w:rPr>
                <w:rFonts w:cstheme="minorHAnsi"/>
                <w:b/>
              </w:rPr>
            </w:pPr>
            <w:r w:rsidRPr="00FA0CB5">
              <w:rPr>
                <w:b/>
              </w:rPr>
              <w:t>Interpret line graphs</w:t>
            </w:r>
            <w:r w:rsidR="00295869" w:rsidRPr="00FA0CB5">
              <w:rPr>
                <w:rFonts w:cstheme="minorHAnsi"/>
                <w:b/>
              </w:rPr>
              <w:t xml:space="preserve"> </w:t>
            </w:r>
          </w:p>
          <w:p w14:paraId="49A5FE2B" w14:textId="77777777" w:rsidR="00295869" w:rsidRDefault="00295869" w:rsidP="0027782A">
            <w:pPr>
              <w:rPr>
                <w:rFonts w:cstheme="minorHAnsi"/>
                <w:b/>
              </w:rPr>
            </w:pPr>
          </w:p>
          <w:p w14:paraId="0E663439" w14:textId="01B805B9" w:rsidR="0027782A" w:rsidRPr="00FA0CB5" w:rsidRDefault="00295869" w:rsidP="0027782A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FA0CB5">
              <w:rPr>
                <w:rFonts w:cstheme="minorHAnsi"/>
                <w:b/>
              </w:rPr>
              <w:t>To read line graphs accurately</w:t>
            </w:r>
          </w:p>
        </w:tc>
        <w:tc>
          <w:tcPr>
            <w:tcW w:w="1984" w:type="dxa"/>
          </w:tcPr>
          <w:p w14:paraId="01EE2B2E" w14:textId="77B9172C" w:rsidR="0027782A" w:rsidRPr="00FA0CB5" w:rsidRDefault="0027782A" w:rsidP="0027782A">
            <w:pPr>
              <w:rPr>
                <w:rFonts w:cstheme="minorHAnsi"/>
                <w:b/>
              </w:rPr>
            </w:pPr>
          </w:p>
        </w:tc>
        <w:tc>
          <w:tcPr>
            <w:tcW w:w="3759" w:type="dxa"/>
          </w:tcPr>
          <w:p w14:paraId="28FB273B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How is a line graph different from a bar chart? </w:t>
            </w:r>
          </w:p>
          <w:p w14:paraId="461CB9A8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do the horizontal and vertical axes represent? </w:t>
            </w:r>
          </w:p>
          <w:p w14:paraId="570B4DDA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is the best way to represent the data? </w:t>
            </w:r>
          </w:p>
          <w:p w14:paraId="67B68CA5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times do you know exact values for? </w:t>
            </w:r>
          </w:p>
          <w:p w14:paraId="613E77B9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At what time on the graph is it only possible to estimate the value of </w:t>
            </w:r>
            <w:r w:rsidR="00FA0CB5">
              <w:rPr>
                <w:sz w:val="18"/>
                <w:szCs w:val="18"/>
              </w:rPr>
              <w:t>___</w:t>
            </w:r>
            <w:r w:rsidRPr="00FA0CB5">
              <w:rPr>
                <w:sz w:val="18"/>
                <w:szCs w:val="18"/>
              </w:rPr>
              <w:t xml:space="preserve">? Why? </w:t>
            </w:r>
          </w:p>
          <w:p w14:paraId="3483CF9F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How would you estimate the time it was when </w:t>
            </w:r>
            <w:r w:rsidR="00FA0CB5">
              <w:rPr>
                <w:sz w:val="18"/>
                <w:szCs w:val="18"/>
              </w:rPr>
              <w:t>___</w:t>
            </w:r>
            <w:r w:rsidRPr="00FA0CB5">
              <w:rPr>
                <w:sz w:val="18"/>
                <w:szCs w:val="18"/>
              </w:rPr>
              <w:t xml:space="preserve">? </w:t>
            </w:r>
          </w:p>
          <w:p w14:paraId="3FC0D151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do you know? </w:t>
            </w:r>
          </w:p>
          <w:p w14:paraId="632ADFFF" w14:textId="77777777" w:rsidR="0027782A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>What can you find out?</w:t>
            </w:r>
          </w:p>
          <w:p w14:paraId="7EE03617" w14:textId="77777777" w:rsidR="00FA0CB5" w:rsidRPr="00FA0CB5" w:rsidRDefault="00FA0CB5" w:rsidP="00FA0CB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7A88053E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lastRenderedPageBreak/>
              <w:t xml:space="preserve">The temperature at </w:t>
            </w:r>
            <w:r w:rsidR="00FA0CB5">
              <w:rPr>
                <w:sz w:val="18"/>
                <w:szCs w:val="18"/>
              </w:rPr>
              <w:t xml:space="preserve">___ </w:t>
            </w:r>
            <w:r w:rsidRPr="00FA0CB5">
              <w:rPr>
                <w:sz w:val="18"/>
                <w:szCs w:val="18"/>
              </w:rPr>
              <w:t xml:space="preserve">is </w:t>
            </w:r>
            <w:r w:rsidR="00FA0CB5">
              <w:rPr>
                <w:sz w:val="18"/>
                <w:szCs w:val="18"/>
              </w:rPr>
              <w:t>___</w:t>
            </w:r>
            <w:r w:rsidRPr="00FA0CB5">
              <w:rPr>
                <w:sz w:val="18"/>
                <w:szCs w:val="18"/>
              </w:rPr>
              <w:t xml:space="preserve">°C. </w:t>
            </w:r>
          </w:p>
          <w:p w14:paraId="4F3E0326" w14:textId="77777777" w:rsidR="0027782A" w:rsidRP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The </w:t>
            </w:r>
            <w:r w:rsidR="00FA0CB5">
              <w:rPr>
                <w:sz w:val="18"/>
                <w:szCs w:val="18"/>
              </w:rPr>
              <w:t xml:space="preserve">___ </w:t>
            </w:r>
            <w:r w:rsidRPr="00FA0CB5">
              <w:rPr>
                <w:sz w:val="18"/>
                <w:szCs w:val="18"/>
              </w:rPr>
              <w:t xml:space="preserve">axis represents </w:t>
            </w:r>
            <w:r w:rsidR="00FA0CB5">
              <w:rPr>
                <w:sz w:val="18"/>
                <w:szCs w:val="18"/>
              </w:rPr>
              <w:t xml:space="preserve">___ </w:t>
            </w:r>
            <w:r w:rsidRPr="00FA0CB5">
              <w:rPr>
                <w:sz w:val="18"/>
                <w:szCs w:val="18"/>
              </w:rPr>
              <w:t xml:space="preserve">and the </w:t>
            </w:r>
            <w:r w:rsidR="00FA0CB5">
              <w:rPr>
                <w:sz w:val="18"/>
                <w:szCs w:val="18"/>
              </w:rPr>
              <w:t xml:space="preserve">___ </w:t>
            </w:r>
            <w:r w:rsidRPr="00FA0CB5">
              <w:rPr>
                <w:sz w:val="18"/>
                <w:szCs w:val="18"/>
              </w:rPr>
              <w:t>axis represents</w:t>
            </w:r>
            <w:r w:rsidR="00FA0CB5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190BAABD" w14:textId="77777777" w:rsidR="0027782A" w:rsidRPr="00FA0CB5" w:rsidRDefault="0027782A" w:rsidP="0027782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6FA1D7A5" w14:textId="77777777" w:rsidR="0027782A" w:rsidRPr="00FA0CB5" w:rsidRDefault="0027782A" w:rsidP="0027782A">
            <w:pPr>
              <w:rPr>
                <w:b/>
                <w:sz w:val="18"/>
                <w:szCs w:val="18"/>
              </w:rPr>
            </w:pPr>
            <w:r w:rsidRPr="00FA0CB5">
              <w:rPr>
                <w:b/>
                <w:sz w:val="18"/>
                <w:szCs w:val="18"/>
              </w:rPr>
              <w:t xml:space="preserve">Children are introduced to line graphs for the first time. </w:t>
            </w:r>
          </w:p>
          <w:p w14:paraId="2EDABD9E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Children may need support to understand the difference between discrete and continuous data. </w:t>
            </w:r>
          </w:p>
          <w:p w14:paraId="18A926CD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Children may interpret the points between readings as exact values rather than estimates. </w:t>
            </w:r>
          </w:p>
          <w:p w14:paraId="2C423621" w14:textId="77777777" w:rsidR="0027782A" w:rsidRPr="00FA0CB5" w:rsidRDefault="0027782A" w:rsidP="00FA0CB5">
            <w:pPr>
              <w:rPr>
                <w:rFonts w:cstheme="minorHAnsi"/>
                <w:b/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Children may make errors when reading values off the axes, in particular with </w:t>
            </w:r>
            <w:r w:rsidRPr="00FA0CB5">
              <w:rPr>
                <w:sz w:val="18"/>
                <w:szCs w:val="18"/>
              </w:rPr>
              <w:lastRenderedPageBreak/>
              <w:t>points that lie between two values that are written on the scale.</w:t>
            </w:r>
          </w:p>
        </w:tc>
      </w:tr>
      <w:tr w:rsidR="0027782A" w:rsidRPr="00433246" w14:paraId="6A10B92C" w14:textId="77777777" w:rsidTr="0027782A">
        <w:tc>
          <w:tcPr>
            <w:tcW w:w="1980" w:type="dxa"/>
          </w:tcPr>
          <w:p w14:paraId="0A5A6C68" w14:textId="77777777" w:rsidR="00295869" w:rsidRDefault="0027782A" w:rsidP="00295869">
            <w:pPr>
              <w:rPr>
                <w:b/>
              </w:rPr>
            </w:pPr>
            <w:r w:rsidRPr="00FA0CB5">
              <w:rPr>
                <w:b/>
              </w:rPr>
              <w:lastRenderedPageBreak/>
              <w:t>Draw line graphs</w:t>
            </w:r>
          </w:p>
          <w:p w14:paraId="207D692A" w14:textId="77777777" w:rsidR="00295869" w:rsidRDefault="00295869" w:rsidP="00295869">
            <w:pPr>
              <w:rPr>
                <w:b/>
              </w:rPr>
            </w:pPr>
          </w:p>
          <w:p w14:paraId="0FAD2923" w14:textId="696B77B6" w:rsidR="00295869" w:rsidRPr="00FA0CB5" w:rsidRDefault="00295869" w:rsidP="00295869">
            <w:pPr>
              <w:rPr>
                <w:b/>
              </w:rPr>
            </w:pPr>
            <w:r>
              <w:rPr>
                <w:b/>
              </w:rPr>
              <w:t>LO:</w:t>
            </w:r>
            <w:r w:rsidRPr="00FA0CB5">
              <w:rPr>
                <w:rFonts w:cstheme="minorHAnsi"/>
                <w:b/>
              </w:rPr>
              <w:t xml:space="preserve"> </w:t>
            </w:r>
            <w:r w:rsidRPr="00FA0CB5">
              <w:rPr>
                <w:rFonts w:cstheme="minorHAnsi"/>
                <w:b/>
              </w:rPr>
              <w:t xml:space="preserve">To draw </w:t>
            </w:r>
            <w:r w:rsidRPr="00FA0CB5">
              <w:rPr>
                <w:b/>
              </w:rPr>
              <w:t>line graphs to represent continuous data</w:t>
            </w:r>
          </w:p>
          <w:p w14:paraId="7DE25B3D" w14:textId="010FEC66" w:rsidR="0027782A" w:rsidRPr="00FA0CB5" w:rsidRDefault="0027782A" w:rsidP="0027782A">
            <w:pPr>
              <w:rPr>
                <w:b/>
              </w:rPr>
            </w:pPr>
          </w:p>
        </w:tc>
        <w:tc>
          <w:tcPr>
            <w:tcW w:w="1984" w:type="dxa"/>
          </w:tcPr>
          <w:p w14:paraId="158B9246" w14:textId="77777777" w:rsidR="0027782A" w:rsidRPr="00FA0CB5" w:rsidRDefault="0027782A" w:rsidP="00295869">
            <w:pPr>
              <w:rPr>
                <w:rFonts w:cstheme="minorHAnsi"/>
                <w:b/>
              </w:rPr>
            </w:pPr>
          </w:p>
        </w:tc>
        <w:tc>
          <w:tcPr>
            <w:tcW w:w="3759" w:type="dxa"/>
          </w:tcPr>
          <w:p w14:paraId="2677331D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do the two axes represent? </w:t>
            </w:r>
          </w:p>
          <w:p w14:paraId="45F0B567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is the best way to show this data? </w:t>
            </w:r>
          </w:p>
          <w:p w14:paraId="3E6C1067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data is going to be shown on the horizontal/ vertical axis? </w:t>
            </w:r>
          </w:p>
          <w:p w14:paraId="52BE0D0B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What scale will you use for the axes? </w:t>
            </w:r>
          </w:p>
          <w:p w14:paraId="60073FBA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How can you accurately plot this point? </w:t>
            </w:r>
          </w:p>
          <w:p w14:paraId="1124AF85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How are you going to join your points together? </w:t>
            </w:r>
          </w:p>
          <w:p w14:paraId="476E38D7" w14:textId="77777777" w:rsidR="0027782A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>What questions can you ask about your graph?</w:t>
            </w:r>
          </w:p>
          <w:p w14:paraId="6A875A6F" w14:textId="77777777" w:rsidR="00FA0CB5" w:rsidRPr="00FA0CB5" w:rsidRDefault="00FA0CB5" w:rsidP="00FA0CB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65A5355B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The horizontal axis represents </w:t>
            </w:r>
            <w:r w:rsidR="00FA0CB5">
              <w:rPr>
                <w:sz w:val="18"/>
                <w:szCs w:val="18"/>
              </w:rPr>
              <w:t xml:space="preserve">___ </w:t>
            </w:r>
            <w:r w:rsidRPr="00FA0CB5">
              <w:rPr>
                <w:sz w:val="18"/>
                <w:szCs w:val="18"/>
              </w:rPr>
              <w:t xml:space="preserve">and the vertical axis represents </w:t>
            </w:r>
            <w:r w:rsidR="00FA0CB5">
              <w:rPr>
                <w:sz w:val="18"/>
                <w:szCs w:val="18"/>
              </w:rPr>
              <w:t>___.</w:t>
            </w:r>
          </w:p>
          <w:p w14:paraId="0DFCC685" w14:textId="77777777" w:rsidR="0027782A" w:rsidRPr="00FA0CB5" w:rsidRDefault="0027782A" w:rsidP="00FA0CB5">
            <w:pPr>
              <w:rPr>
                <w:rFonts w:cstheme="minorHAnsi"/>
                <w:b/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The scale on the </w:t>
            </w:r>
            <w:r w:rsidR="00FA0CB5">
              <w:rPr>
                <w:sz w:val="18"/>
                <w:szCs w:val="18"/>
              </w:rPr>
              <w:t xml:space="preserve">___ </w:t>
            </w:r>
            <w:r w:rsidRPr="00FA0CB5">
              <w:rPr>
                <w:sz w:val="18"/>
                <w:szCs w:val="18"/>
              </w:rPr>
              <w:t xml:space="preserve">axis goes up in </w:t>
            </w:r>
            <w:r w:rsidR="00FA0CB5">
              <w:rPr>
                <w:sz w:val="18"/>
                <w:szCs w:val="18"/>
              </w:rPr>
              <w:t>___</w:t>
            </w:r>
            <w:r w:rsidRPr="00FA0CB5">
              <w:rPr>
                <w:sz w:val="18"/>
                <w:szCs w:val="18"/>
              </w:rPr>
              <w:t>s.</w:t>
            </w:r>
          </w:p>
        </w:tc>
        <w:tc>
          <w:tcPr>
            <w:tcW w:w="1889" w:type="dxa"/>
            <w:vMerge/>
          </w:tcPr>
          <w:p w14:paraId="3558835B" w14:textId="77777777" w:rsidR="0027782A" w:rsidRPr="00FA0CB5" w:rsidRDefault="0027782A" w:rsidP="0027782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1FB405E3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Children may be unsure of which data to plot on which axis. </w:t>
            </w:r>
          </w:p>
          <w:p w14:paraId="5852A869" w14:textId="77777777" w:rsidR="00FA0CB5" w:rsidRDefault="0027782A" w:rsidP="00FA0CB5">
            <w:pPr>
              <w:rPr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 xml:space="preserve">When drawing their own line graphs, children may not space the intervals evenly along the axes. </w:t>
            </w:r>
          </w:p>
          <w:p w14:paraId="7613A0E7" w14:textId="77777777" w:rsidR="0027782A" w:rsidRPr="00FA0CB5" w:rsidRDefault="0027782A" w:rsidP="00FA0CB5">
            <w:pPr>
              <w:rPr>
                <w:rFonts w:cstheme="minorHAnsi"/>
                <w:b/>
                <w:sz w:val="18"/>
                <w:szCs w:val="18"/>
              </w:rPr>
            </w:pPr>
            <w:r w:rsidRPr="00FA0CB5">
              <w:rPr>
                <w:sz w:val="18"/>
                <w:szCs w:val="18"/>
              </w:rPr>
              <w:t>Children may need further support with plotting points that do not align with labelled points of the axes.</w:t>
            </w:r>
          </w:p>
        </w:tc>
      </w:tr>
      <w:tr w:rsidR="0027782A" w:rsidRPr="00433246" w14:paraId="7F53494C" w14:textId="77777777" w:rsidTr="004767D7">
        <w:tc>
          <w:tcPr>
            <w:tcW w:w="15446" w:type="dxa"/>
            <w:gridSpan w:val="6"/>
            <w:shd w:val="clear" w:color="auto" w:fill="CC99FF"/>
          </w:tcPr>
          <w:p w14:paraId="1E9CC58C" w14:textId="77777777" w:rsidR="0027782A" w:rsidRPr="00433246" w:rsidRDefault="0027782A" w:rsidP="0027782A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392FE6B7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26283E" w14:paraId="175CEC07" w14:textId="77777777" w:rsidTr="000B5ABF">
        <w:trPr>
          <w:trHeight w:val="547"/>
        </w:trPr>
        <w:tc>
          <w:tcPr>
            <w:tcW w:w="5240" w:type="dxa"/>
          </w:tcPr>
          <w:p w14:paraId="7DB2C8ED" w14:textId="77777777" w:rsidR="00436BE3" w:rsidRPr="0026283E" w:rsidRDefault="00436BE3" w:rsidP="000B5AB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4ED3331E" w14:textId="77777777" w:rsidR="00436BE3" w:rsidRPr="0026283E" w:rsidRDefault="00436BE3" w:rsidP="000B5ABF">
            <w:pPr>
              <w:rPr>
                <w:rFonts w:cstheme="minorHAnsi"/>
              </w:rPr>
            </w:pPr>
          </w:p>
        </w:tc>
      </w:tr>
    </w:tbl>
    <w:p w14:paraId="62D7921F" w14:textId="77777777" w:rsidR="00436BE3" w:rsidRPr="00433246" w:rsidRDefault="00436BE3">
      <w:pPr>
        <w:rPr>
          <w:rFonts w:cstheme="minorHAnsi"/>
        </w:rPr>
      </w:pPr>
    </w:p>
    <w:sectPr w:rsidR="00436BE3" w:rsidRPr="00433246" w:rsidSect="00436BE3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D0355" w14:textId="77777777" w:rsidR="0027782A" w:rsidRDefault="0027782A" w:rsidP="0027611D">
      <w:pPr>
        <w:spacing w:after="0" w:line="240" w:lineRule="auto"/>
      </w:pPr>
      <w:r>
        <w:separator/>
      </w:r>
    </w:p>
  </w:endnote>
  <w:endnote w:type="continuationSeparator" w:id="0">
    <w:p w14:paraId="37F75762" w14:textId="77777777" w:rsidR="0027782A" w:rsidRDefault="0027782A" w:rsidP="0027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D9757" w14:textId="77777777" w:rsidR="0027782A" w:rsidRDefault="0027782A" w:rsidP="0027611D">
      <w:pPr>
        <w:spacing w:after="0" w:line="240" w:lineRule="auto"/>
      </w:pPr>
      <w:r>
        <w:separator/>
      </w:r>
    </w:p>
  </w:footnote>
  <w:footnote w:type="continuationSeparator" w:id="0">
    <w:p w14:paraId="5E55FB84" w14:textId="77777777" w:rsidR="0027782A" w:rsidRDefault="0027782A" w:rsidP="0027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AB7A3" w14:textId="77777777" w:rsidR="0027782A" w:rsidRPr="0027611D" w:rsidRDefault="0027782A" w:rsidP="0027611D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7DDD66A3" wp14:editId="31B777D2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6DC3E81D" w14:textId="77777777" w:rsidR="0027782A" w:rsidRDefault="002778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098D"/>
    <w:multiLevelType w:val="hybridMultilevel"/>
    <w:tmpl w:val="13284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501E5"/>
    <w:rsid w:val="000675D6"/>
    <w:rsid w:val="00072ED8"/>
    <w:rsid w:val="00084A2E"/>
    <w:rsid w:val="000B5ABF"/>
    <w:rsid w:val="000C21F0"/>
    <w:rsid w:val="000F01CC"/>
    <w:rsid w:val="0010556C"/>
    <w:rsid w:val="00154152"/>
    <w:rsid w:val="001929F2"/>
    <w:rsid w:val="001C6B3F"/>
    <w:rsid w:val="002132FE"/>
    <w:rsid w:val="0026133D"/>
    <w:rsid w:val="00263BA8"/>
    <w:rsid w:val="0027611D"/>
    <w:rsid w:val="0027782A"/>
    <w:rsid w:val="00290DC0"/>
    <w:rsid w:val="00291F6A"/>
    <w:rsid w:val="00295869"/>
    <w:rsid w:val="002B0654"/>
    <w:rsid w:val="002D3284"/>
    <w:rsid w:val="002D4286"/>
    <w:rsid w:val="002F0A96"/>
    <w:rsid w:val="00344960"/>
    <w:rsid w:val="003A3AF2"/>
    <w:rsid w:val="003C5AEA"/>
    <w:rsid w:val="003D0A8F"/>
    <w:rsid w:val="003D1A16"/>
    <w:rsid w:val="004265B2"/>
    <w:rsid w:val="00433246"/>
    <w:rsid w:val="00436BE3"/>
    <w:rsid w:val="004767D7"/>
    <w:rsid w:val="00484D04"/>
    <w:rsid w:val="00496717"/>
    <w:rsid w:val="004A1CF3"/>
    <w:rsid w:val="004D1FD6"/>
    <w:rsid w:val="004F2834"/>
    <w:rsid w:val="0053690F"/>
    <w:rsid w:val="00554D7A"/>
    <w:rsid w:val="005603A6"/>
    <w:rsid w:val="00564779"/>
    <w:rsid w:val="005A0396"/>
    <w:rsid w:val="005A1EC5"/>
    <w:rsid w:val="005E1ABF"/>
    <w:rsid w:val="00620B1E"/>
    <w:rsid w:val="00632E50"/>
    <w:rsid w:val="006521EE"/>
    <w:rsid w:val="006955F1"/>
    <w:rsid w:val="006B78F9"/>
    <w:rsid w:val="006E2694"/>
    <w:rsid w:val="007C13E6"/>
    <w:rsid w:val="007C6315"/>
    <w:rsid w:val="007C67A6"/>
    <w:rsid w:val="0080289A"/>
    <w:rsid w:val="00816D0D"/>
    <w:rsid w:val="00824CC8"/>
    <w:rsid w:val="00851D08"/>
    <w:rsid w:val="008903FF"/>
    <w:rsid w:val="008C088E"/>
    <w:rsid w:val="008D0936"/>
    <w:rsid w:val="00903CB7"/>
    <w:rsid w:val="00917859"/>
    <w:rsid w:val="00924A3E"/>
    <w:rsid w:val="009500B2"/>
    <w:rsid w:val="0095015C"/>
    <w:rsid w:val="00956F5A"/>
    <w:rsid w:val="009574F3"/>
    <w:rsid w:val="009D51B7"/>
    <w:rsid w:val="00A228C1"/>
    <w:rsid w:val="00A31D77"/>
    <w:rsid w:val="00A57D58"/>
    <w:rsid w:val="00A74200"/>
    <w:rsid w:val="00A92CAC"/>
    <w:rsid w:val="00AB6DB1"/>
    <w:rsid w:val="00AE702E"/>
    <w:rsid w:val="00B0013E"/>
    <w:rsid w:val="00B06093"/>
    <w:rsid w:val="00B51F55"/>
    <w:rsid w:val="00B56B9D"/>
    <w:rsid w:val="00BE2859"/>
    <w:rsid w:val="00BF4068"/>
    <w:rsid w:val="00C10BAF"/>
    <w:rsid w:val="00C44B10"/>
    <w:rsid w:val="00C63A4F"/>
    <w:rsid w:val="00C70684"/>
    <w:rsid w:val="00C774E7"/>
    <w:rsid w:val="00CA4AC0"/>
    <w:rsid w:val="00CD183C"/>
    <w:rsid w:val="00CD3304"/>
    <w:rsid w:val="00D016F7"/>
    <w:rsid w:val="00D25D46"/>
    <w:rsid w:val="00D3009B"/>
    <w:rsid w:val="00D439DD"/>
    <w:rsid w:val="00DB2668"/>
    <w:rsid w:val="00DC3FE4"/>
    <w:rsid w:val="00DF0AE7"/>
    <w:rsid w:val="00E35BCD"/>
    <w:rsid w:val="00EB7094"/>
    <w:rsid w:val="00F04B02"/>
    <w:rsid w:val="00F21FDB"/>
    <w:rsid w:val="00F303BF"/>
    <w:rsid w:val="00F76C39"/>
    <w:rsid w:val="00F905EB"/>
    <w:rsid w:val="00FA0CB5"/>
    <w:rsid w:val="00FA2D94"/>
    <w:rsid w:val="00FC1CC6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67801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05EB"/>
    <w:rPr>
      <w:color w:val="0563C1" w:themeColor="hyperlink"/>
      <w:u w:val="single"/>
    </w:rPr>
  </w:style>
  <w:style w:type="paragraph" w:customStyle="1" w:styleId="Pa22">
    <w:name w:val="Pa22"/>
    <w:basedOn w:val="Normal"/>
    <w:next w:val="Normal"/>
    <w:uiPriority w:val="99"/>
    <w:rsid w:val="00B0609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03CB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332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11D"/>
  </w:style>
  <w:style w:type="paragraph" w:styleId="Footer">
    <w:name w:val="footer"/>
    <w:basedOn w:val="Normal"/>
    <w:link w:val="Foot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4803?utm_source=primary-ma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7A9A58-1389-476A-9057-9073731458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60C6A2-6FD7-44A8-A95C-DA18AC45739F}">
  <ds:schemaRefs>
    <ds:schemaRef ds:uri="http://schemas.microsoft.com/office/2006/metadata/properties"/>
    <ds:schemaRef ds:uri="50aef4dd-5387-461c-9292-2960bb054c1c"/>
    <ds:schemaRef ds:uri="6e85b460-f3d1-4568-8279-7a48d6628db1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9AC5CC4-8986-4634-A2E2-05552A5A74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7</cp:revision>
  <dcterms:created xsi:type="dcterms:W3CDTF">2022-11-30T11:22:00Z</dcterms:created>
  <dcterms:modified xsi:type="dcterms:W3CDTF">2024-12-18T14:50:00Z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19200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